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21</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004</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26</w:t>
      </w:r>
      <w:r>
        <w:rPr>
          <w:rFonts w:hint="eastAsia" w:asciiTheme="minorEastAsia" w:hAnsiTheme="minorEastAsia" w:eastAsiaTheme="minorEastAsia" w:cstheme="minorEastAsia"/>
          <w:sz w:val="23"/>
          <w:szCs w:val="23"/>
        </w:rPr>
        <w:t>日在宣城市宣州区国有资本运营集团有限公司网站（http://www.xzqgzjt.com）发布《</w:t>
      </w:r>
      <w:r>
        <w:rPr>
          <w:rFonts w:hint="eastAsia" w:asciiTheme="minorEastAsia" w:hAnsiTheme="minorEastAsia" w:eastAsiaTheme="minorEastAsia" w:cstheme="minorEastAsia"/>
          <w:sz w:val="23"/>
          <w:szCs w:val="23"/>
          <w:lang w:eastAsia="zh-CN"/>
        </w:rPr>
        <w:t>宣城市区鳌峰东路13号5间门面房</w:t>
      </w:r>
      <w:r>
        <w:rPr>
          <w:rFonts w:hint="eastAsia" w:asciiTheme="minorEastAsia" w:hAnsiTheme="minorEastAsia" w:eastAsiaTheme="minorEastAsia" w:cstheme="minorEastAsia"/>
          <w:sz w:val="23"/>
          <w:szCs w:val="23"/>
          <w:lang w:val="en-US" w:eastAsia="zh-CN"/>
        </w:rPr>
        <w:t>3年有偿经营使用权</w:t>
      </w:r>
      <w:r>
        <w:rPr>
          <w:rFonts w:hint="eastAsia" w:asciiTheme="minorEastAsia" w:hAnsiTheme="minorEastAsia" w:eastAsiaTheme="minorEastAsia" w:cstheme="minorEastAsia"/>
          <w:sz w:val="23"/>
          <w:szCs w:val="23"/>
          <w:lang w:eastAsia="zh-CN"/>
        </w:rPr>
        <w:t>拍租公告</w:t>
      </w:r>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widowControl w:val="0"/>
        <w:kinsoku/>
        <w:wordWrap/>
        <w:overflowPunct/>
        <w:topLinePunct w:val="0"/>
        <w:autoSpaceDE/>
        <w:autoSpaceDN/>
        <w:bidi w:val="0"/>
        <w:snapToGrid/>
        <w:spacing w:line="550" w:lineRule="exact"/>
        <w:ind w:left="-85" w:right="-85" w:firstLine="460" w:firstLineChars="200"/>
        <w:textAlignment w:val="baseline"/>
        <w:rPr>
          <w:rFonts w:ascii="宋体" w:cs="Times New Roman"/>
          <w:color w:val="auto"/>
          <w:sz w:val="24"/>
          <w:szCs w:val="24"/>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w:t>
      </w:r>
      <w:r>
        <w:rPr>
          <w:rFonts w:hint="eastAsia" w:ascii="宋体" w:hAnsi="宋体" w:cs="宋体"/>
          <w:sz w:val="24"/>
          <w:szCs w:val="24"/>
        </w:rPr>
        <w:t>根据《中华人民共和国拍卖法》和国际惯例，拍卖师可根据现场情况临时调整加价幅度。</w:t>
      </w:r>
      <w:r>
        <w:rPr>
          <w:rFonts w:hint="eastAsia" w:ascii="宋体" w:hAnsi="宋体" w:cs="宋体"/>
          <w:color w:val="auto"/>
          <w:sz w:val="24"/>
          <w:szCs w:val="24"/>
        </w:rPr>
        <w:t>对超过底价的最高应价，享有同等价格优先</w:t>
      </w:r>
      <w:r>
        <w:rPr>
          <w:rFonts w:hint="eastAsia" w:ascii="宋体" w:hAnsi="宋体" w:cs="宋体"/>
          <w:color w:val="auto"/>
          <w:sz w:val="24"/>
          <w:szCs w:val="24"/>
          <w:lang w:val="en-US" w:eastAsia="zh-CN"/>
        </w:rPr>
        <w:t>承租权</w:t>
      </w:r>
      <w:r>
        <w:rPr>
          <w:rFonts w:hint="eastAsia" w:ascii="宋体" w:hAnsi="宋体" w:cs="宋体"/>
          <w:color w:val="auto"/>
          <w:sz w:val="24"/>
          <w:szCs w:val="24"/>
        </w:rPr>
        <w:t>的</w:t>
      </w:r>
      <w:r>
        <w:rPr>
          <w:rFonts w:hint="eastAsia" w:ascii="宋体" w:hAnsi="宋体" w:cs="宋体"/>
          <w:color w:val="auto"/>
          <w:sz w:val="24"/>
          <w:szCs w:val="24"/>
          <w:lang w:eastAsia="zh-CN"/>
        </w:rPr>
        <w:t>竞</w:t>
      </w:r>
      <w:r>
        <w:rPr>
          <w:rFonts w:hint="eastAsia" w:ascii="宋体" w:hAnsi="宋体" w:cs="宋体"/>
          <w:color w:val="auto"/>
          <w:sz w:val="24"/>
          <w:szCs w:val="24"/>
          <w:lang w:val="en-US" w:eastAsia="zh-CN"/>
        </w:rPr>
        <w:t>租</w:t>
      </w:r>
      <w:r>
        <w:rPr>
          <w:rFonts w:hint="eastAsia" w:ascii="宋体" w:hAnsi="宋体" w:cs="宋体"/>
          <w:color w:val="auto"/>
          <w:sz w:val="24"/>
          <w:szCs w:val="24"/>
        </w:rPr>
        <w:t>人，在报名时应提交优先</w:t>
      </w:r>
      <w:r>
        <w:rPr>
          <w:rFonts w:hint="eastAsia" w:ascii="宋体" w:hAnsi="宋体" w:cs="宋体"/>
          <w:color w:val="auto"/>
          <w:sz w:val="24"/>
          <w:szCs w:val="24"/>
          <w:lang w:eastAsia="zh-CN"/>
        </w:rPr>
        <w:t>竞</w:t>
      </w:r>
      <w:r>
        <w:rPr>
          <w:rFonts w:hint="eastAsia" w:ascii="宋体" w:hAnsi="宋体" w:cs="宋体"/>
          <w:color w:val="auto"/>
          <w:sz w:val="24"/>
          <w:szCs w:val="24"/>
          <w:lang w:val="en-US" w:eastAsia="zh-CN"/>
        </w:rPr>
        <w:t>租</w:t>
      </w:r>
      <w:r>
        <w:rPr>
          <w:rFonts w:hint="eastAsia" w:ascii="宋体" w:hAnsi="宋体" w:cs="宋体"/>
          <w:color w:val="auto"/>
          <w:sz w:val="24"/>
          <w:szCs w:val="24"/>
        </w:rPr>
        <w:t>的有关文件或书面合同原件，经审核，予以确认优先</w:t>
      </w:r>
      <w:r>
        <w:rPr>
          <w:rFonts w:hint="eastAsia" w:ascii="宋体" w:hAnsi="宋体" w:cs="宋体"/>
          <w:color w:val="auto"/>
          <w:sz w:val="24"/>
          <w:szCs w:val="24"/>
          <w:lang w:eastAsia="zh-CN"/>
        </w:rPr>
        <w:t>竞租</w:t>
      </w:r>
      <w:r>
        <w:rPr>
          <w:rFonts w:hint="eastAsia" w:ascii="宋体" w:hAnsi="宋体" w:cs="宋体"/>
          <w:color w:val="auto"/>
          <w:sz w:val="24"/>
          <w:szCs w:val="24"/>
        </w:rPr>
        <w:t>资格的</w:t>
      </w:r>
      <w:r>
        <w:rPr>
          <w:rFonts w:hint="eastAsia" w:ascii="宋体" w:hAnsi="宋体" w:cs="宋体"/>
          <w:color w:val="auto"/>
          <w:sz w:val="24"/>
          <w:szCs w:val="24"/>
          <w:lang w:eastAsia="zh-CN"/>
        </w:rPr>
        <w:t>竞租</w:t>
      </w:r>
      <w:r>
        <w:rPr>
          <w:rFonts w:hint="eastAsia" w:ascii="宋体" w:hAnsi="宋体" w:cs="宋体"/>
          <w:color w:val="auto"/>
          <w:sz w:val="24"/>
          <w:szCs w:val="24"/>
        </w:rPr>
        <w:t>人应在拍卖师落槌之前当场示意，拍卖师连叫三次，如无人再加价，拍卖师以槌击盘以示成交，即竞得人为优先</w:t>
      </w:r>
      <w:r>
        <w:rPr>
          <w:rFonts w:hint="eastAsia" w:ascii="宋体" w:hAnsi="宋体" w:cs="宋体"/>
          <w:color w:val="auto"/>
          <w:sz w:val="24"/>
          <w:szCs w:val="24"/>
          <w:lang w:eastAsia="zh-CN"/>
        </w:rPr>
        <w:t>竞租</w:t>
      </w:r>
      <w:r>
        <w:rPr>
          <w:rFonts w:hint="eastAsia" w:ascii="宋体" w:hAnsi="宋体" w:cs="宋体"/>
          <w:color w:val="auto"/>
          <w:sz w:val="24"/>
          <w:szCs w:val="24"/>
          <w:lang w:val="en-US" w:eastAsia="zh-CN"/>
        </w:rPr>
        <w:t>人</w:t>
      </w:r>
      <w:r>
        <w:rPr>
          <w:rFonts w:hint="eastAsia" w:ascii="宋体" w:hAnsi="宋体" w:cs="宋体"/>
          <w:color w:val="auto"/>
          <w:sz w:val="24"/>
          <w:szCs w:val="24"/>
        </w:rPr>
        <w:t>，如有人再加价，按上述程序继续</w:t>
      </w:r>
      <w:r>
        <w:rPr>
          <w:rFonts w:hint="eastAsia" w:ascii="宋体" w:hAnsi="宋体" w:cs="宋体"/>
          <w:color w:val="auto"/>
          <w:sz w:val="24"/>
          <w:szCs w:val="24"/>
          <w:lang w:eastAsia="zh-CN"/>
        </w:rPr>
        <w:t>拍卖</w:t>
      </w:r>
      <w:r>
        <w:rPr>
          <w:rFonts w:hint="eastAsia" w:ascii="宋体" w:hAnsi="宋体" w:cs="宋体"/>
          <w:color w:val="auto"/>
          <w:sz w:val="24"/>
          <w:szCs w:val="24"/>
        </w:rPr>
        <w:t>。落槌时拍卖师确认的最高应价者即为竞得人，落槌后任何人举牌应价均无效。</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成交价的1%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宣城市区鳌峰东路13号5间门面房3年有偿经营使用权，标的具体名称、位置、面积、年租金详见下表。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spacing w:beforeAutospacing="0" w:afterAutospacing="0" w:line="500" w:lineRule="exact"/>
              <w:jc w:val="center"/>
              <w:rPr>
                <w:rFonts w:hint="eastAsia" w:asciiTheme="minorEastAsia" w:hAnsiTheme="minorEastAsia" w:eastAsiaTheme="minorEastAsia" w:cstheme="minorEastAsia"/>
                <w:color w:val="000000"/>
                <w:sz w:val="23"/>
                <w:szCs w:val="23"/>
                <w:lang w:val="en-US" w:eastAsia="zh-CN" w:bidi="ar"/>
              </w:rPr>
            </w:pPr>
            <w:r>
              <w:rPr>
                <w:rFonts w:hint="eastAsia" w:asciiTheme="minorEastAsia" w:hAnsiTheme="minorEastAsia" w:cstheme="minorEastAsia"/>
                <w:color w:val="000000"/>
                <w:sz w:val="23"/>
                <w:szCs w:val="23"/>
                <w:lang w:val="en-US" w:eastAsia="zh-CN"/>
              </w:rPr>
              <w:t>1</w:t>
            </w:r>
          </w:p>
        </w:tc>
        <w:tc>
          <w:tcPr>
            <w:tcW w:w="4200" w:type="dxa"/>
            <w:vAlign w:val="center"/>
          </w:tcPr>
          <w:p>
            <w:pPr>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color w:val="000000"/>
                <w:kern w:val="0"/>
                <w:sz w:val="23"/>
                <w:szCs w:val="23"/>
                <w:lang w:val="en-US" w:eastAsia="zh-CN" w:bidi="ar-SA"/>
              </w:rPr>
              <w:t>宣城市区鳌峰东路13号5间门面房</w:t>
            </w:r>
          </w:p>
        </w:tc>
        <w:tc>
          <w:tcPr>
            <w:tcW w:w="2108" w:type="dxa"/>
            <w:vAlign w:val="center"/>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158</w:t>
            </w:r>
          </w:p>
        </w:tc>
        <w:tc>
          <w:tcPr>
            <w:tcW w:w="2115" w:type="dxa"/>
            <w:vAlign w:val="center"/>
          </w:tcPr>
          <w:p>
            <w:pPr>
              <w:pStyle w:val="7"/>
              <w:spacing w:beforeAutospacing="0" w:afterAutospacing="0" w:line="500" w:lineRule="exact"/>
              <w:ind w:firstLine="460" w:firstLineChars="200"/>
              <w:jc w:val="both"/>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99500</w:t>
            </w:r>
            <w:bookmarkStart w:id="4" w:name="_GoBack"/>
            <w:bookmarkEnd w:id="4"/>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b/>
          <w:bCs/>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w:t>
      </w:r>
      <w:r>
        <w:rPr>
          <w:rFonts w:hint="eastAsia" w:asciiTheme="minorEastAsia" w:hAnsiTheme="minorEastAsia" w:eastAsiaTheme="minorEastAsia" w:cstheme="minorEastAsia"/>
          <w:b/>
          <w:bCs/>
          <w:color w:val="000000"/>
          <w:sz w:val="23"/>
          <w:szCs w:val="23"/>
          <w:shd w:val="clear" w:color="auto" w:fill="FFFFFF"/>
          <w:lang w:val="en-US" w:eastAsia="zh-CN"/>
        </w:rPr>
        <w:t>拍租</w:t>
      </w:r>
      <w:r>
        <w:rPr>
          <w:rFonts w:hint="eastAsia" w:asciiTheme="minorEastAsia" w:hAnsiTheme="minorEastAsia" w:eastAsiaTheme="minorEastAsia" w:cstheme="minor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标的禁止经营的项目：不得从事对周边居民人身财产安全、生活居住环境等有影响的项目。经营者应严格按照《宣城市城市管理条例》及其他相关法律法规的规定从事经营活动。</w:t>
      </w:r>
    </w:p>
    <w:p>
      <w:pPr>
        <w:spacing w:line="500" w:lineRule="exact"/>
        <w:ind w:firstLine="460" w:firstLineChars="200"/>
        <w:rPr>
          <w:rFonts w:hint="eastAsia" w:ascii="宋体" w:hAnsi="宋体" w:eastAsia="宋体" w:cs="宋体"/>
          <w:i w:val="0"/>
          <w:caps w:val="0"/>
          <w:color w:val="000000"/>
          <w:spacing w:val="0"/>
          <w:sz w:val="23"/>
          <w:szCs w:val="23"/>
          <w:shd w:val="clear" w:fill="FFFFFF"/>
        </w:rPr>
      </w:pPr>
      <w:r>
        <w:rPr>
          <w:rFonts w:hint="eastAsia" w:ascii="宋体" w:hAnsi="宋体" w:cs="宋体"/>
          <w:i w:val="0"/>
          <w:caps w:val="0"/>
          <w:color w:val="000000"/>
          <w:spacing w:val="0"/>
          <w:sz w:val="23"/>
          <w:szCs w:val="23"/>
          <w:shd w:val="clear" w:fill="FFFFFF"/>
          <w:lang w:val="en-US" w:eastAsia="zh-CN"/>
        </w:rPr>
        <w:t>4、</w:t>
      </w:r>
      <w:r>
        <w:rPr>
          <w:rFonts w:hint="eastAsia" w:ascii="宋体" w:hAnsi="宋体" w:eastAsia="宋体" w:cs="宋体"/>
          <w:i w:val="0"/>
          <w:caps w:val="0"/>
          <w:color w:val="000000"/>
          <w:spacing w:val="0"/>
          <w:sz w:val="23"/>
          <w:szCs w:val="23"/>
          <w:shd w:val="clear" w:fill="FFFFFF"/>
        </w:rPr>
        <w:t>原承租人</w:t>
      </w:r>
      <w:r>
        <w:rPr>
          <w:rFonts w:hint="eastAsia" w:ascii="宋体" w:hAnsi="宋体" w:eastAsia="宋体" w:cs="宋体"/>
          <w:i w:val="0"/>
          <w:caps w:val="0"/>
          <w:color w:val="000000"/>
          <w:spacing w:val="0"/>
          <w:sz w:val="23"/>
          <w:szCs w:val="23"/>
          <w:shd w:val="clear" w:fill="FFFFFF"/>
          <w:lang w:val="en-US" w:eastAsia="zh-CN"/>
        </w:rPr>
        <w:t>在同等条件下享有优先承租权，原承租人</w:t>
      </w:r>
      <w:r>
        <w:rPr>
          <w:rFonts w:hint="eastAsia" w:ascii="宋体" w:hAnsi="宋体" w:eastAsia="宋体" w:cs="宋体"/>
          <w:i w:val="0"/>
          <w:caps w:val="0"/>
          <w:color w:val="000000"/>
          <w:spacing w:val="0"/>
          <w:sz w:val="23"/>
          <w:szCs w:val="23"/>
          <w:shd w:val="clear" w:fill="FFFFFF"/>
        </w:rPr>
        <w:t>未报名或未按时出席</w:t>
      </w:r>
      <w:r>
        <w:rPr>
          <w:rFonts w:hint="eastAsia" w:ascii="宋体" w:hAnsi="宋体" w:eastAsia="宋体" w:cs="宋体"/>
          <w:i w:val="0"/>
          <w:caps w:val="0"/>
          <w:color w:val="000000"/>
          <w:spacing w:val="0"/>
          <w:sz w:val="23"/>
          <w:szCs w:val="23"/>
          <w:shd w:val="clear" w:fill="FFFFFF"/>
          <w:lang w:val="en-US" w:eastAsia="zh-CN"/>
        </w:rPr>
        <w:t>拍租</w:t>
      </w:r>
      <w:r>
        <w:rPr>
          <w:rFonts w:hint="eastAsia" w:ascii="宋体" w:hAnsi="宋体" w:eastAsia="宋体" w:cs="宋体"/>
          <w:i w:val="0"/>
          <w:caps w:val="0"/>
          <w:color w:val="000000"/>
          <w:spacing w:val="0"/>
          <w:sz w:val="23"/>
          <w:szCs w:val="23"/>
          <w:shd w:val="clear" w:fill="FFFFFF"/>
        </w:rPr>
        <w:t>会，视为原承租人自动放弃优先承租权。</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拍租成交后竞得人应在5日内交清应承担的成交价的1%的佣金（佣金支付到拍卖人账户），公示期结束后3日内持《拍租成交确认书》到出租方签订《</w:t>
      </w:r>
      <w:r>
        <w:rPr>
          <w:rFonts w:hint="eastAsia" w:asciiTheme="minorEastAsia" w:hAnsiTheme="minorEastAsia" w:eastAsiaTheme="minorEastAsia" w:cstheme="minorEastAsia"/>
          <w:sz w:val="23"/>
          <w:szCs w:val="23"/>
          <w:lang w:val="en-US" w:eastAsia="zh-CN"/>
        </w:rPr>
        <w:t>房屋</w:t>
      </w:r>
      <w:r>
        <w:rPr>
          <w:rFonts w:hint="eastAsia" w:asciiTheme="minorEastAsia" w:hAnsiTheme="minorEastAsia" w:eastAsiaTheme="minorEastAsia" w:cstheme="minorEastAsia"/>
          <w:sz w:val="23"/>
          <w:szCs w:val="23"/>
        </w:rPr>
        <w:t>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7</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13</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690" w:firstLineChars="3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14</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21</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2</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3</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26</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8:30时</w:t>
      </w:r>
      <w:r>
        <w:rPr>
          <w:rFonts w:hint="eastAsia" w:asciiTheme="minorEastAsia" w:hAnsiTheme="minorEastAsia" w:eastAsiaTheme="minorEastAsia" w:cstheme="minorEastAsia"/>
          <w:sz w:val="23"/>
          <w:szCs w:val="23"/>
        </w:rPr>
        <w:t>至20</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2</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3</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lang w:eastAsia="zh-CN"/>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color w:val="000000"/>
          <w:sz w:val="23"/>
          <w:szCs w:val="23"/>
          <w:shd w:val="clear" w:color="auto" w:fill="FFFFFF"/>
          <w:lang w:eastAsia="zh-CN"/>
        </w:rPr>
        <w:t>；</w:t>
      </w:r>
    </w:p>
    <w:p>
      <w:pPr>
        <w:spacing w:line="500" w:lineRule="exact"/>
        <w:ind w:firstLine="460" w:firstLineChars="200"/>
        <w:rPr>
          <w:rFonts w:hint="eastAsia" w:asciiTheme="minorEastAsia" w:hAnsiTheme="minorEastAsia" w:eastAsiaTheme="minorEastAsia" w:cstheme="minorEastAsia"/>
          <w:sz w:val="23"/>
          <w:szCs w:val="23"/>
          <w:shd w:val="clear" w:color="auto" w:fill="FFFFFF"/>
          <w:lang w:eastAsia="zh-CN"/>
        </w:rPr>
      </w:pPr>
      <w:r>
        <w:rPr>
          <w:rFonts w:hint="eastAsia" w:asciiTheme="minorEastAsia" w:hAnsiTheme="minorEastAsia" w:eastAsiaTheme="minorEastAsia" w:cstheme="minorEastAsia"/>
          <w:color w:val="000000"/>
          <w:sz w:val="23"/>
          <w:szCs w:val="23"/>
          <w:shd w:val="clear" w:color="auto" w:fill="FFFFFF"/>
          <w:lang w:val="en-US" w:eastAsia="zh-CN"/>
        </w:rPr>
        <w:t>5、</w:t>
      </w:r>
      <w:r>
        <w:rPr>
          <w:rFonts w:hint="eastAsia" w:ascii="宋体" w:hAnsi="宋体" w:eastAsia="宋体" w:cs="宋体"/>
          <w:i w:val="0"/>
          <w:caps w:val="0"/>
          <w:color w:val="333333"/>
          <w:spacing w:val="0"/>
          <w:sz w:val="23"/>
          <w:szCs w:val="23"/>
          <w:shd w:val="clear" w:fill="FFFFFF"/>
        </w:rPr>
        <w:t>原租赁合同</w:t>
      </w:r>
      <w:r>
        <w:rPr>
          <w:rFonts w:hint="eastAsia" w:ascii="宋体" w:hAnsi="宋体" w:eastAsia="宋体" w:cs="宋体"/>
          <w:i w:val="0"/>
          <w:caps w:val="0"/>
          <w:color w:val="333333"/>
          <w:spacing w:val="0"/>
          <w:sz w:val="23"/>
          <w:szCs w:val="23"/>
          <w:shd w:val="clear" w:fill="FFFFFF"/>
          <w:lang w:val="en-US" w:eastAsia="zh-CN"/>
        </w:rPr>
        <w:t>或</w:t>
      </w:r>
      <w:r>
        <w:rPr>
          <w:rFonts w:hint="eastAsia" w:ascii="宋体" w:hAnsi="宋体" w:eastAsia="宋体" w:cs="宋体"/>
          <w:i w:val="0"/>
          <w:caps w:val="0"/>
          <w:color w:val="333333"/>
          <w:spacing w:val="0"/>
          <w:sz w:val="23"/>
          <w:szCs w:val="23"/>
          <w:shd w:val="clear" w:fill="FFFFFF"/>
        </w:rPr>
        <w:t>原租赁合同到期相关费用结算凭证（出租方出具的凭证原件）复印件</w:t>
      </w:r>
      <w:r>
        <w:rPr>
          <w:rFonts w:hint="eastAsia" w:asciiTheme="minorEastAsia" w:hAnsiTheme="minorEastAsia" w:cstheme="minorEastAsia"/>
          <w:sz w:val="23"/>
          <w:szCs w:val="23"/>
          <w:shd w:val="clear" w:color="auto" w:fill="FFFFFF"/>
          <w:lang w:eastAsia="zh-CN"/>
        </w:rPr>
        <w:t>（</w:t>
      </w:r>
      <w:r>
        <w:rPr>
          <w:rFonts w:hint="eastAsia" w:asciiTheme="minorEastAsia" w:hAnsiTheme="minorEastAsia" w:cstheme="minorEastAsia"/>
          <w:sz w:val="23"/>
          <w:szCs w:val="23"/>
          <w:shd w:val="clear" w:color="auto" w:fill="FFFFFF"/>
          <w:lang w:val="en-US" w:eastAsia="zh-CN"/>
        </w:rPr>
        <w:t>仅原承租人提供</w:t>
      </w:r>
      <w:r>
        <w:rPr>
          <w:rFonts w:hint="eastAsia" w:asciiTheme="minorEastAsia" w:hAnsiTheme="minorEastAsia" w:cstheme="minorEastAsia"/>
          <w:sz w:val="23"/>
          <w:szCs w:val="23"/>
          <w:shd w:val="clear" w:color="auto" w:fill="FFFFFF"/>
          <w:lang w:eastAsia="zh-CN"/>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lang w:eastAsia="zh-CN"/>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color w:val="000000"/>
          <w:sz w:val="23"/>
          <w:szCs w:val="23"/>
          <w:shd w:val="clear" w:color="auto" w:fill="FFFFFF"/>
          <w:lang w:eastAsia="zh-CN"/>
        </w:rPr>
        <w:t>；</w:t>
      </w:r>
    </w:p>
    <w:p>
      <w:pPr>
        <w:spacing w:line="50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3、</w:t>
      </w:r>
      <w:r>
        <w:rPr>
          <w:rFonts w:hint="eastAsia" w:ascii="宋体" w:hAnsi="宋体" w:eastAsia="宋体" w:cs="宋体"/>
          <w:i w:val="0"/>
          <w:caps w:val="0"/>
          <w:color w:val="333333"/>
          <w:spacing w:val="0"/>
          <w:sz w:val="23"/>
          <w:szCs w:val="23"/>
          <w:shd w:val="clear" w:fill="FFFFFF"/>
        </w:rPr>
        <w:t>原租赁合同</w:t>
      </w:r>
      <w:r>
        <w:rPr>
          <w:rFonts w:hint="eastAsia" w:ascii="宋体" w:hAnsi="宋体" w:eastAsia="宋体" w:cs="宋体"/>
          <w:i w:val="0"/>
          <w:caps w:val="0"/>
          <w:color w:val="333333"/>
          <w:spacing w:val="0"/>
          <w:sz w:val="23"/>
          <w:szCs w:val="23"/>
          <w:shd w:val="clear" w:fill="FFFFFF"/>
          <w:lang w:val="en-US" w:eastAsia="zh-CN"/>
        </w:rPr>
        <w:t>或</w:t>
      </w:r>
      <w:r>
        <w:rPr>
          <w:rFonts w:hint="eastAsia" w:ascii="宋体" w:hAnsi="宋体" w:eastAsia="宋体" w:cs="宋体"/>
          <w:i w:val="0"/>
          <w:caps w:val="0"/>
          <w:color w:val="333333"/>
          <w:spacing w:val="0"/>
          <w:sz w:val="23"/>
          <w:szCs w:val="23"/>
          <w:shd w:val="clear" w:fill="FFFFFF"/>
        </w:rPr>
        <w:t>原租赁合同到期相关费用结算凭证（出租方出具的凭证原件）复印件</w:t>
      </w:r>
      <w:r>
        <w:rPr>
          <w:rFonts w:hint="eastAsia" w:asciiTheme="minorEastAsia" w:hAnsiTheme="minorEastAsia" w:cstheme="minorEastAsia"/>
          <w:sz w:val="23"/>
          <w:szCs w:val="23"/>
          <w:shd w:val="clear" w:color="auto" w:fill="FFFFFF"/>
          <w:lang w:eastAsia="zh-CN"/>
        </w:rPr>
        <w:t>（</w:t>
      </w:r>
      <w:r>
        <w:rPr>
          <w:rFonts w:hint="eastAsia" w:asciiTheme="minorEastAsia" w:hAnsiTheme="minorEastAsia" w:cstheme="minorEastAsia"/>
          <w:sz w:val="23"/>
          <w:szCs w:val="23"/>
          <w:shd w:val="clear" w:color="auto" w:fill="FFFFFF"/>
          <w:lang w:val="en-US" w:eastAsia="zh-CN"/>
        </w:rPr>
        <w:t>仅原承租人提供</w:t>
      </w:r>
      <w:r>
        <w:rPr>
          <w:rFonts w:hint="eastAsia" w:asciiTheme="minorEastAsia" w:hAnsiTheme="minorEastAsia" w:cstheme="minorEastAsia"/>
          <w:sz w:val="23"/>
          <w:szCs w:val="23"/>
          <w:shd w:val="clear" w:color="auto" w:fill="FFFFFF"/>
          <w:lang w:eastAsia="zh-CN"/>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2</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4</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21</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1</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26</w:t>
      </w:r>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8A5A7D"/>
    <w:rsid w:val="090468E7"/>
    <w:rsid w:val="09230690"/>
    <w:rsid w:val="09266FED"/>
    <w:rsid w:val="09B2053C"/>
    <w:rsid w:val="09BF6448"/>
    <w:rsid w:val="0B333E7B"/>
    <w:rsid w:val="0B924BB9"/>
    <w:rsid w:val="0BB04CD5"/>
    <w:rsid w:val="0DDF0BEB"/>
    <w:rsid w:val="0F272569"/>
    <w:rsid w:val="0F6574E5"/>
    <w:rsid w:val="0FAE0C6E"/>
    <w:rsid w:val="104768E8"/>
    <w:rsid w:val="111A1C17"/>
    <w:rsid w:val="11E35360"/>
    <w:rsid w:val="128C2E5E"/>
    <w:rsid w:val="12CA503A"/>
    <w:rsid w:val="130C319D"/>
    <w:rsid w:val="130E083B"/>
    <w:rsid w:val="135A0BFA"/>
    <w:rsid w:val="13B1137D"/>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DE92388"/>
    <w:rsid w:val="1E8A268D"/>
    <w:rsid w:val="1FB15E32"/>
    <w:rsid w:val="1FE36DB7"/>
    <w:rsid w:val="1FED56A3"/>
    <w:rsid w:val="1FF828D1"/>
    <w:rsid w:val="2061268C"/>
    <w:rsid w:val="20F806BA"/>
    <w:rsid w:val="21866A8E"/>
    <w:rsid w:val="22645C0F"/>
    <w:rsid w:val="226B5DBE"/>
    <w:rsid w:val="22994233"/>
    <w:rsid w:val="22D85000"/>
    <w:rsid w:val="232963C5"/>
    <w:rsid w:val="2336699B"/>
    <w:rsid w:val="24196552"/>
    <w:rsid w:val="25426EB0"/>
    <w:rsid w:val="25570AA0"/>
    <w:rsid w:val="25983088"/>
    <w:rsid w:val="25E8323D"/>
    <w:rsid w:val="25F17B92"/>
    <w:rsid w:val="262277D0"/>
    <w:rsid w:val="280774F8"/>
    <w:rsid w:val="289C2F0B"/>
    <w:rsid w:val="293801C7"/>
    <w:rsid w:val="2B6C48F8"/>
    <w:rsid w:val="2B737125"/>
    <w:rsid w:val="2BB32F13"/>
    <w:rsid w:val="2BEF4984"/>
    <w:rsid w:val="2D377FDD"/>
    <w:rsid w:val="2DC75B11"/>
    <w:rsid w:val="2ECF29DE"/>
    <w:rsid w:val="2EFF7E66"/>
    <w:rsid w:val="2FB76373"/>
    <w:rsid w:val="2FEA5558"/>
    <w:rsid w:val="30F23D0F"/>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8ED713F"/>
    <w:rsid w:val="39CD1DB2"/>
    <w:rsid w:val="3AB91FB8"/>
    <w:rsid w:val="3BB96858"/>
    <w:rsid w:val="3D2B28C4"/>
    <w:rsid w:val="3D520A6A"/>
    <w:rsid w:val="3D623FD5"/>
    <w:rsid w:val="3DBC2D30"/>
    <w:rsid w:val="3EB95042"/>
    <w:rsid w:val="40746814"/>
    <w:rsid w:val="410404DE"/>
    <w:rsid w:val="41627747"/>
    <w:rsid w:val="421561B5"/>
    <w:rsid w:val="42652416"/>
    <w:rsid w:val="434D12FA"/>
    <w:rsid w:val="44546698"/>
    <w:rsid w:val="44AD5E42"/>
    <w:rsid w:val="44DC4A47"/>
    <w:rsid w:val="451222A0"/>
    <w:rsid w:val="45E11FBE"/>
    <w:rsid w:val="467059FB"/>
    <w:rsid w:val="46EC1D33"/>
    <w:rsid w:val="48425B77"/>
    <w:rsid w:val="487C4928"/>
    <w:rsid w:val="48CC4975"/>
    <w:rsid w:val="4A8F22F1"/>
    <w:rsid w:val="4A9D42E2"/>
    <w:rsid w:val="4C405787"/>
    <w:rsid w:val="4C902584"/>
    <w:rsid w:val="4CE10806"/>
    <w:rsid w:val="4D497DBE"/>
    <w:rsid w:val="4D8A4665"/>
    <w:rsid w:val="4D985E8E"/>
    <w:rsid w:val="4E5B0A9B"/>
    <w:rsid w:val="4EE264D0"/>
    <w:rsid w:val="4EF77AD9"/>
    <w:rsid w:val="4F5C30E3"/>
    <w:rsid w:val="4FBC2F77"/>
    <w:rsid w:val="4FC54BCE"/>
    <w:rsid w:val="501366FE"/>
    <w:rsid w:val="517F7675"/>
    <w:rsid w:val="52FF3FA1"/>
    <w:rsid w:val="53250BEB"/>
    <w:rsid w:val="535F3DD1"/>
    <w:rsid w:val="53BB6DE1"/>
    <w:rsid w:val="54804F17"/>
    <w:rsid w:val="54BD148B"/>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9E4D42"/>
    <w:rsid w:val="5EB77C4D"/>
    <w:rsid w:val="5F3B67F1"/>
    <w:rsid w:val="5F471025"/>
    <w:rsid w:val="5F625BA8"/>
    <w:rsid w:val="601735D8"/>
    <w:rsid w:val="60B34260"/>
    <w:rsid w:val="60F61503"/>
    <w:rsid w:val="615E6392"/>
    <w:rsid w:val="61691557"/>
    <w:rsid w:val="62263C7A"/>
    <w:rsid w:val="62F6677E"/>
    <w:rsid w:val="636E247C"/>
    <w:rsid w:val="638111EE"/>
    <w:rsid w:val="63B60E32"/>
    <w:rsid w:val="642C1688"/>
    <w:rsid w:val="645E060A"/>
    <w:rsid w:val="64660905"/>
    <w:rsid w:val="65664DF7"/>
    <w:rsid w:val="659C565D"/>
    <w:rsid w:val="6626028A"/>
    <w:rsid w:val="667F65E6"/>
    <w:rsid w:val="66914A07"/>
    <w:rsid w:val="66AE5D69"/>
    <w:rsid w:val="67074367"/>
    <w:rsid w:val="67084CCA"/>
    <w:rsid w:val="67A82F17"/>
    <w:rsid w:val="6B575FA5"/>
    <w:rsid w:val="6BBC2784"/>
    <w:rsid w:val="6D4F211E"/>
    <w:rsid w:val="6DEB6296"/>
    <w:rsid w:val="6E9414EC"/>
    <w:rsid w:val="6FC16514"/>
    <w:rsid w:val="700D45A8"/>
    <w:rsid w:val="70412905"/>
    <w:rsid w:val="71264B90"/>
    <w:rsid w:val="716713F7"/>
    <w:rsid w:val="71F14436"/>
    <w:rsid w:val="728D6293"/>
    <w:rsid w:val="735E3137"/>
    <w:rsid w:val="73E66B11"/>
    <w:rsid w:val="740036B3"/>
    <w:rsid w:val="76CA08ED"/>
    <w:rsid w:val="77BA64FD"/>
    <w:rsid w:val="77FD64F6"/>
    <w:rsid w:val="78104D5C"/>
    <w:rsid w:val="781965ED"/>
    <w:rsid w:val="784D5887"/>
    <w:rsid w:val="78A02681"/>
    <w:rsid w:val="79031517"/>
    <w:rsid w:val="7A09166F"/>
    <w:rsid w:val="7A6529CE"/>
    <w:rsid w:val="7AA85298"/>
    <w:rsid w:val="7C18764A"/>
    <w:rsid w:val="7D7F1551"/>
    <w:rsid w:val="7EF83303"/>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0</TotalTime>
  <ScaleCrop>false</ScaleCrop>
  <LinksUpToDate>false</LinksUpToDate>
  <CharactersWithSpaces>3702</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2021-01-26T09:19:50Z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